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2"/>
        <w:gridCol w:w="4562"/>
      </w:tblGrid>
      <w:tr w14:paraId="20FB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2" w:type="dxa"/>
          </w:tcPr>
          <w:p w14:paraId="4AD5EF41">
            <w:pPr>
              <w:spacing w:after="0" w:line="288" w:lineRule="auto"/>
              <w:jc w:val="both"/>
              <w:rPr>
                <w:rFonts w:hint="default"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Công t</w:t>
            </w:r>
            <w:r>
              <w:rPr>
                <w:rFonts w:hint="default" w:cstheme="minorHAnsi"/>
                <w:b/>
                <w:sz w:val="24"/>
                <w:szCs w:val="24"/>
                <w:lang w:val="en-US"/>
              </w:rPr>
              <w:t>y ……….</w:t>
            </w:r>
          </w:p>
        </w:tc>
        <w:tc>
          <w:tcPr>
            <w:tcW w:w="4562" w:type="dxa"/>
          </w:tcPr>
          <w:p w14:paraId="543C39DB">
            <w:pPr>
              <w:spacing w:after="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CỘNG HÒA XÃ HỘI CHỦ NGHĨA VIỆT NAM</w:t>
            </w:r>
          </w:p>
        </w:tc>
      </w:tr>
      <w:tr w14:paraId="5968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2" w:type="dxa"/>
          </w:tcPr>
          <w:p w14:paraId="60B3F150">
            <w:pPr>
              <w:spacing w:after="0" w:line="288" w:lineRule="auto"/>
              <w:jc w:val="both"/>
              <w:rPr>
                <w:rFonts w:hint="default" w:cstheme="minorHAnsi"/>
                <w:b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Địa chỉ: </w:t>
            </w:r>
            <w:r>
              <w:rPr>
                <w:rFonts w:hint="default" w:cstheme="minorHAnsi"/>
                <w:b/>
                <w:i/>
                <w:sz w:val="24"/>
                <w:szCs w:val="24"/>
                <w:lang w:val="en-US"/>
              </w:rPr>
              <w:t>……..</w:t>
            </w:r>
          </w:p>
        </w:tc>
        <w:tc>
          <w:tcPr>
            <w:tcW w:w="4562" w:type="dxa"/>
          </w:tcPr>
          <w:p w14:paraId="0A3AD36B">
            <w:pPr>
              <w:spacing w:after="0" w:line="288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Độc lập- Tự do- Hạnh phúc</w:t>
            </w:r>
          </w:p>
        </w:tc>
      </w:tr>
      <w:tr w14:paraId="0ABF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2" w:type="dxa"/>
          </w:tcPr>
          <w:p w14:paraId="0520A3BC">
            <w:pPr>
              <w:spacing w:after="0" w:line="288" w:lineRule="auto"/>
              <w:jc w:val="both"/>
              <w:rPr>
                <w:rFonts w:hint="default"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Số: </w:t>
            </w:r>
            <w:r>
              <w:rPr>
                <w:rFonts w:hint="default" w:cstheme="minorHAnsi"/>
                <w:sz w:val="24"/>
                <w:szCs w:val="24"/>
                <w:lang w:val="en-US"/>
              </w:rPr>
              <w:t>……………</w:t>
            </w:r>
          </w:p>
        </w:tc>
        <w:tc>
          <w:tcPr>
            <w:tcW w:w="4562" w:type="dxa"/>
          </w:tcPr>
          <w:p w14:paraId="3FDF9D67">
            <w:pPr>
              <w:spacing w:after="0" w:line="288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14:paraId="67F9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2" w:type="dxa"/>
          </w:tcPr>
          <w:p w14:paraId="73C59299">
            <w:pPr>
              <w:spacing w:after="0" w:line="288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V/v: Xin hủy tờ khai thuế TNCN</w:t>
            </w:r>
          </w:p>
        </w:tc>
        <w:tc>
          <w:tcPr>
            <w:tcW w:w="4562" w:type="dxa"/>
          </w:tcPr>
          <w:p w14:paraId="3084DBF2">
            <w:pPr>
              <w:spacing w:after="0" w:line="288" w:lineRule="auto"/>
              <w:jc w:val="right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hint="default" w:cstheme="minorHAnsi"/>
                <w:i/>
                <w:sz w:val="24"/>
                <w:szCs w:val="24"/>
                <w:lang w:val="en-US"/>
              </w:rPr>
              <w:t>….…..</w:t>
            </w:r>
            <w:r>
              <w:rPr>
                <w:rFonts w:cstheme="minorHAnsi"/>
                <w:i/>
                <w:sz w:val="24"/>
                <w:szCs w:val="24"/>
              </w:rPr>
              <w:t>, ngày…..tháng….năm……..</w:t>
            </w:r>
          </w:p>
        </w:tc>
      </w:tr>
    </w:tbl>
    <w:p w14:paraId="78C7EA2B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32AB9B84">
      <w:pPr>
        <w:spacing w:after="0" w:line="288" w:lineRule="auto"/>
        <w:jc w:val="center"/>
        <w:rPr>
          <w:rFonts w:hint="default"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</w:rPr>
        <w:t xml:space="preserve">Kính gửi: Chi cục thuế </w:t>
      </w:r>
      <w:r>
        <w:rPr>
          <w:rFonts w:hint="default" w:cstheme="minorHAnsi"/>
          <w:b/>
          <w:sz w:val="24"/>
          <w:szCs w:val="24"/>
          <w:lang w:val="en-US"/>
        </w:rPr>
        <w:t>………..</w:t>
      </w:r>
    </w:p>
    <w:p w14:paraId="06916656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</w:p>
    <w:p w14:paraId="55D584ED">
      <w:pPr>
        <w:spacing w:after="0" w:line="288" w:lineRule="auto"/>
        <w:jc w:val="both"/>
        <w:rPr>
          <w:rFonts w:hint="default" w:cstheme="minorHAnsi"/>
          <w:sz w:val="24"/>
          <w:szCs w:val="24"/>
          <w:lang w:val="en-US"/>
        </w:rPr>
      </w:pPr>
      <w:r>
        <w:rPr>
          <w:rFonts w:cstheme="minorHAnsi"/>
          <w:b/>
          <w:i/>
          <w:sz w:val="24"/>
          <w:szCs w:val="24"/>
        </w:rPr>
        <w:t>Tên đơn vị:</w:t>
      </w:r>
      <w:r>
        <w:rPr>
          <w:rFonts w:cstheme="minorHAnsi"/>
          <w:b/>
          <w:sz w:val="24"/>
          <w:szCs w:val="24"/>
        </w:rPr>
        <w:t xml:space="preserve">    </w:t>
      </w:r>
      <w:r>
        <w:rPr>
          <w:rFonts w:hint="default" w:cstheme="minorHAnsi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</w:t>
      </w:r>
    </w:p>
    <w:p w14:paraId="1501F420">
      <w:pPr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Địa chỉ:</w:t>
      </w:r>
      <w:r>
        <w:rPr>
          <w:rFonts w:cstheme="minorHAnsi"/>
          <w:sz w:val="24"/>
          <w:szCs w:val="24"/>
        </w:rPr>
        <w:t xml:space="preserve">           </w:t>
      </w:r>
      <w:r>
        <w:rPr>
          <w:rFonts w:hint="default" w:cstheme="minorHAnsi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</w:t>
      </w:r>
    </w:p>
    <w:p w14:paraId="112CA4EE">
      <w:pPr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Mã số thuế:</w:t>
      </w:r>
      <w:r>
        <w:rPr>
          <w:rFonts w:cstheme="minorHAnsi"/>
          <w:sz w:val="24"/>
          <w:szCs w:val="24"/>
        </w:rPr>
        <w:t xml:space="preserve">   </w:t>
      </w:r>
      <w:r>
        <w:rPr>
          <w:rFonts w:hint="default" w:cstheme="minorHAnsi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</w:t>
      </w:r>
    </w:p>
    <w:p w14:paraId="52B5FA24">
      <w:pPr>
        <w:spacing w:after="0" w:line="288" w:lineRule="auto"/>
        <w:jc w:val="both"/>
        <w:rPr>
          <w:rFonts w:hint="default" w:cstheme="minorHAnsi"/>
          <w:sz w:val="24"/>
          <w:szCs w:val="24"/>
          <w:lang w:val="en-US"/>
        </w:rPr>
      </w:pPr>
      <w:r>
        <w:rPr>
          <w:rFonts w:cstheme="minorHAnsi"/>
          <w:b/>
          <w:i/>
          <w:sz w:val="24"/>
          <w:szCs w:val="24"/>
        </w:rPr>
        <w:t>Người đại diện theo pháp luật:</w:t>
      </w:r>
      <w:r>
        <w:rPr>
          <w:rFonts w:cstheme="minorHAnsi"/>
          <w:sz w:val="24"/>
          <w:szCs w:val="24"/>
        </w:rPr>
        <w:t xml:space="preserve"> </w:t>
      </w:r>
      <w:r>
        <w:rPr>
          <w:rFonts w:hint="default" w:cstheme="minorHAnsi"/>
          <w:b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542F53C5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79179F0">
      <w:pPr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Công ty </w:t>
      </w:r>
      <w:r>
        <w:rPr>
          <w:rFonts w:hint="default" w:cstheme="minorHAnsi"/>
          <w:sz w:val="24"/>
          <w:szCs w:val="24"/>
          <w:lang w:val="en-US"/>
        </w:rPr>
        <w:t>………</w:t>
      </w:r>
      <w:r>
        <w:rPr>
          <w:rFonts w:cstheme="minorHAnsi"/>
          <w:sz w:val="24"/>
          <w:szCs w:val="24"/>
        </w:rPr>
        <w:t xml:space="preserve"> thuộc diện phải khai thuế TNCN theo tháng theo các hướng dẫn tại </w:t>
      </w:r>
      <w:r>
        <w:rPr>
          <w:rFonts w:cstheme="minorHAnsi"/>
          <w:b/>
          <w:i/>
          <w:sz w:val="24"/>
          <w:szCs w:val="24"/>
        </w:rPr>
        <w:t>Điều 9. “Tiêu chí kê khai thuế theo quý đối với thuế giá trị gia tăng và thuế thu nhập cá nhân”</w:t>
      </w:r>
      <w:r>
        <w:rPr>
          <w:rFonts w:cstheme="minorHAnsi"/>
          <w:sz w:val="24"/>
          <w:szCs w:val="24"/>
        </w:rPr>
        <w:t xml:space="preserve"> của Nghị định số 126/2020/NĐ-CP. Trong quá trình khai thuế TNCN, ngày</w:t>
      </w:r>
      <w:r>
        <w:rPr>
          <w:rFonts w:hint="default" w:cstheme="minorHAnsi"/>
          <w:sz w:val="24"/>
          <w:szCs w:val="24"/>
          <w:lang w:val="en-US"/>
        </w:rPr>
        <w:t xml:space="preserve"> …/…/…</w:t>
      </w:r>
      <w:r>
        <w:rPr>
          <w:rFonts w:cstheme="minorHAnsi"/>
          <w:sz w:val="24"/>
          <w:szCs w:val="24"/>
        </w:rPr>
        <w:t xml:space="preserve">, do nhầm lẫn về mặt theo tác nộp tờ khai, kế toán của công ty chúng tôi đã nộp nhầm đến cơ quan thuế tờ khai thuế </w:t>
      </w:r>
      <w:r>
        <w:rPr>
          <w:rFonts w:hint="default" w:cstheme="minorHAnsi"/>
          <w:sz w:val="24"/>
          <w:szCs w:val="24"/>
          <w:lang w:val="en-US"/>
        </w:rPr>
        <w:t>…………….</w:t>
      </w:r>
      <w:r>
        <w:rPr>
          <w:rFonts w:cstheme="minorHAnsi"/>
          <w:sz w:val="24"/>
          <w:szCs w:val="24"/>
        </w:rPr>
        <w:t xml:space="preserve">. Trên thực tế, công ty chúng tôi không phải nộp tờ khai thuế TNCN này đến cơ quan thuế. </w:t>
      </w:r>
    </w:p>
    <w:p w14:paraId="08D120CB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E9967BB">
      <w:pPr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Bằng công văn này, công ty chúng tôi kính đề nghị Chi cục thuế</w:t>
      </w:r>
      <w:r>
        <w:rPr>
          <w:rFonts w:hint="default" w:cstheme="minorHAnsi"/>
          <w:sz w:val="24"/>
          <w:szCs w:val="24"/>
          <w:lang w:val="en-US"/>
        </w:rPr>
        <w:t xml:space="preserve"> ……………</w:t>
      </w:r>
      <w:r>
        <w:rPr>
          <w:rFonts w:cstheme="minorHAnsi"/>
          <w:sz w:val="24"/>
          <w:szCs w:val="24"/>
        </w:rPr>
        <w:t xml:space="preserve"> hủy giúp công ty chúng tôi tờ khai thuế TNCN </w:t>
      </w:r>
      <w:r>
        <w:rPr>
          <w:rFonts w:hint="default" w:cstheme="minorHAnsi"/>
          <w:sz w:val="24"/>
          <w:szCs w:val="24"/>
          <w:lang w:val="en-US"/>
        </w:rPr>
        <w:t>………..</w:t>
      </w:r>
      <w:r>
        <w:rPr>
          <w:rFonts w:cstheme="minorHAnsi"/>
          <w:sz w:val="24"/>
          <w:szCs w:val="24"/>
        </w:rPr>
        <w:t xml:space="preserve">. </w:t>
      </w:r>
    </w:p>
    <w:p w14:paraId="06F411AF">
      <w:pPr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Công ty chúng tôi hoàn toàn chịu trách nhiệm về các nội dung trong công văn này. </w:t>
      </w:r>
    </w:p>
    <w:p w14:paraId="7EFF37F3">
      <w:pPr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Chúng tôi rất mong Chi cục thuế </w:t>
      </w:r>
      <w:r>
        <w:rPr>
          <w:rFonts w:hint="default" w:cstheme="minorHAnsi"/>
          <w:sz w:val="24"/>
          <w:szCs w:val="24"/>
          <w:lang w:val="en-US"/>
        </w:rPr>
        <w:t>……………</w:t>
      </w:r>
      <w:r>
        <w:rPr>
          <w:rFonts w:cstheme="minorHAnsi"/>
          <w:sz w:val="24"/>
          <w:szCs w:val="24"/>
        </w:rPr>
        <w:t xml:space="preserve"> xem xét, giải quyết cho Công ty chúng tôi. </w:t>
      </w:r>
    </w:p>
    <w:p w14:paraId="1AEA89B5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CA6CFD4">
      <w:pPr>
        <w:spacing w:after="0" w:line="288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Trân trọng, </w:t>
      </w:r>
    </w:p>
    <w:p w14:paraId="57A7907C">
      <w:pPr>
        <w:spacing w:after="0" w:line="288" w:lineRule="auto"/>
        <w:jc w:val="righ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Hà Nội, ngày ……..tháng…….năm……. </w:t>
      </w:r>
    </w:p>
    <w:p w14:paraId="16DBA575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Người đại diện theo pháp luật</w:t>
      </w:r>
    </w:p>
    <w:p w14:paraId="5BD93D8F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Giám đốc</w:t>
      </w:r>
    </w:p>
    <w:p w14:paraId="469908DE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</w:p>
    <w:p w14:paraId="4D6DF8DB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</w:p>
    <w:p w14:paraId="00D4E405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Nguyễn Văn A</w:t>
      </w:r>
      <w:bookmarkStart w:id="0" w:name="_GoBack"/>
      <w:bookmarkEnd w:id="0"/>
    </w:p>
    <w:p w14:paraId="42CA423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F0"/>
    <w:rsid w:val="009D3AAD"/>
    <w:rsid w:val="00A650F0"/>
    <w:rsid w:val="00EF397B"/>
    <w:rsid w:val="595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975</Characters>
  <Lines>10</Lines>
  <Paragraphs>3</Paragraphs>
  <TotalTime>7</TotalTime>
  <ScaleCrop>false</ScaleCrop>
  <LinksUpToDate>false</LinksUpToDate>
  <CharactersWithSpaces>1511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2023-03-14T07:51:00Z</dcterms:created>
  <dc:creator>TRANG TRAN THUY</dc:creator>
  <cp:lastModifiedBy>Ngọc Phương Thảo</cp:lastModifiedBy>
  <dcterms:modified xsi:type="dcterms:W3CDTF">2026-05-11T02:52:46Z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eyJoZGlkIjoiYTY5MTY3NDBmMzQ5YzczZDBiOTJkNDNmMjViNGY5OTAiLCJ1c2VySWQiOiIxMzkyMzA2NzM3MzkwIn0=</vt:lpwstr>
  </property>
  <property fmtid="{D5CDD505-2E9C-101B-9397-08002B2CF9AE}" pid="3" name="KSOProductBuildVer">
    <vt:lpwstr>1033-12.1.0.25862</vt:lpwstr>
  </property>
  <property fmtid="{D5CDD505-2E9C-101B-9397-08002B2CF9AE}" pid="4" name="ICV">
    <vt:lpwstr>AA29226BEEAD47B0A2A04AF15C46F246_12</vt:lpwstr>
  </property>
</Properties>
</file>